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EE" w:rsidRPr="00712CF9" w:rsidRDefault="00260FF6" w:rsidP="00B24E05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CA4959" w:rsidRPr="00712CF9">
        <w:rPr>
          <w:b/>
          <w:sz w:val="28"/>
          <w:szCs w:val="28"/>
          <w:u w:val="single"/>
        </w:rPr>
        <w:t>Steps of Experimentation</w:t>
      </w:r>
    </w:p>
    <w:p w:rsidR="00CA4959" w:rsidRDefault="00CA4959" w:rsidP="00B24E05">
      <w:pPr>
        <w:pStyle w:val="ListParagraph"/>
        <w:numPr>
          <w:ilvl w:val="0"/>
          <w:numId w:val="1"/>
        </w:numPr>
      </w:pPr>
      <w:r w:rsidRPr="00712CF9">
        <w:rPr>
          <w:b/>
          <w:sz w:val="24"/>
          <w:szCs w:val="24"/>
        </w:rPr>
        <w:t>Observation &amp; Question</w:t>
      </w:r>
      <w:r>
        <w:t xml:space="preserve"> (ask “what would happen if .....”) Informal testing is part of this step.</w:t>
      </w:r>
    </w:p>
    <w:p w:rsidR="00CA4959" w:rsidRPr="00CA4959" w:rsidRDefault="00CA4959" w:rsidP="00CA4959">
      <w:pPr>
        <w:pStyle w:val="ListParagraph"/>
        <w:numPr>
          <w:ilvl w:val="0"/>
          <w:numId w:val="1"/>
        </w:numPr>
        <w:rPr>
          <w:b/>
        </w:rPr>
      </w:pPr>
      <w:r w:rsidRPr="00712CF9">
        <w:rPr>
          <w:b/>
          <w:sz w:val="24"/>
          <w:szCs w:val="24"/>
        </w:rPr>
        <w:t>Research</w:t>
      </w:r>
      <w:r>
        <w:t xml:space="preserve"> – Find out what is known about the problem</w:t>
      </w:r>
    </w:p>
    <w:p w:rsidR="00CA4959" w:rsidRPr="00CA4959" w:rsidRDefault="00CA4959" w:rsidP="00CA4959">
      <w:pPr>
        <w:pStyle w:val="ListParagraph"/>
        <w:numPr>
          <w:ilvl w:val="0"/>
          <w:numId w:val="1"/>
        </w:numPr>
        <w:rPr>
          <w:b/>
        </w:rPr>
      </w:pPr>
      <w:r w:rsidRPr="00712CF9">
        <w:rPr>
          <w:b/>
          <w:sz w:val="24"/>
          <w:szCs w:val="24"/>
        </w:rPr>
        <w:t>Hypothesis</w:t>
      </w:r>
      <w:r>
        <w:t>- a possible explanation for an event or set of observations. Must be specific enough to be tested in your experiment. (“If...... then......”) Predict what will happen in your experiment.</w:t>
      </w:r>
    </w:p>
    <w:p w:rsidR="00CA4959" w:rsidRPr="00CA4959" w:rsidRDefault="00CA4959" w:rsidP="00CA4959">
      <w:pPr>
        <w:pStyle w:val="ListParagraph"/>
        <w:numPr>
          <w:ilvl w:val="0"/>
          <w:numId w:val="1"/>
        </w:numPr>
        <w:rPr>
          <w:b/>
        </w:rPr>
      </w:pPr>
      <w:r w:rsidRPr="00712CF9">
        <w:rPr>
          <w:b/>
          <w:sz w:val="24"/>
          <w:szCs w:val="24"/>
        </w:rPr>
        <w:t>Design &amp; Conduct Experiment</w:t>
      </w:r>
      <w:r>
        <w:t xml:space="preserve"> – </w:t>
      </w:r>
    </w:p>
    <w:p w:rsidR="00CA4959" w:rsidRPr="00CA4959" w:rsidRDefault="00CA4959" w:rsidP="00712CF9">
      <w:pPr>
        <w:pStyle w:val="ListParagraph"/>
        <w:numPr>
          <w:ilvl w:val="1"/>
          <w:numId w:val="1"/>
        </w:numPr>
        <w:rPr>
          <w:b/>
        </w:rPr>
      </w:pPr>
      <w:r w:rsidRPr="00712CF9">
        <w:t>“</w:t>
      </w:r>
      <w:r w:rsidRPr="00712CF9">
        <w:rPr>
          <w:u w:val="single"/>
        </w:rPr>
        <w:t>Variable</w:t>
      </w:r>
      <w:r>
        <w:t>” = any changeable factor that can influence the outcome of an experiment.</w:t>
      </w:r>
    </w:p>
    <w:p w:rsidR="00640738" w:rsidRPr="00640738" w:rsidRDefault="00640738" w:rsidP="00712CF9">
      <w:pPr>
        <w:pStyle w:val="ListParagraph"/>
        <w:numPr>
          <w:ilvl w:val="1"/>
          <w:numId w:val="1"/>
        </w:numPr>
        <w:rPr>
          <w:b/>
        </w:rPr>
      </w:pPr>
      <w:r w:rsidRPr="00712CF9">
        <w:t>“</w:t>
      </w:r>
      <w:r w:rsidRPr="00712CF9">
        <w:rPr>
          <w:u w:val="single"/>
        </w:rPr>
        <w:t>Independent Variable</w:t>
      </w:r>
      <w:r>
        <w:t>” = the single variable that is selected to be changed for the experiment.</w:t>
      </w:r>
    </w:p>
    <w:p w:rsidR="00640738" w:rsidRPr="00CA4959" w:rsidRDefault="00640738" w:rsidP="00712CF9">
      <w:pPr>
        <w:pStyle w:val="ListParagraph"/>
        <w:numPr>
          <w:ilvl w:val="1"/>
          <w:numId w:val="1"/>
        </w:numPr>
        <w:rPr>
          <w:b/>
        </w:rPr>
      </w:pPr>
      <w:r>
        <w:t>“</w:t>
      </w:r>
      <w:r w:rsidRPr="00712CF9">
        <w:rPr>
          <w:u w:val="single"/>
        </w:rPr>
        <w:t>Levels of Independent Variable</w:t>
      </w:r>
      <w:r>
        <w:t xml:space="preserve">” = variations in degree of the Independent Variable (e.g. if “Light” is the </w:t>
      </w:r>
      <w:proofErr w:type="spellStart"/>
      <w:r>
        <w:t>Ind</w:t>
      </w:r>
      <w:proofErr w:type="spellEnd"/>
      <w:r>
        <w:t xml:space="preserve"> </w:t>
      </w:r>
      <w:proofErr w:type="spellStart"/>
      <w:r>
        <w:t>Var</w:t>
      </w:r>
      <w:proofErr w:type="spellEnd"/>
      <w:r>
        <w:t>, then “sunlight”, “red light”, “blue light”, “green light” would be levels of this Independent Variable)</w:t>
      </w:r>
    </w:p>
    <w:p w:rsidR="00CA4959" w:rsidRPr="00CA4959" w:rsidRDefault="00640738" w:rsidP="00712CF9">
      <w:pPr>
        <w:pStyle w:val="ListParagraph"/>
        <w:numPr>
          <w:ilvl w:val="1"/>
          <w:numId w:val="1"/>
        </w:numPr>
        <w:rPr>
          <w:b/>
        </w:rPr>
      </w:pPr>
      <w:r>
        <w:t xml:space="preserve"> </w:t>
      </w:r>
      <w:r w:rsidR="00CA4959">
        <w:t>“</w:t>
      </w:r>
      <w:r w:rsidR="00CA4959" w:rsidRPr="00712CF9">
        <w:rPr>
          <w:u w:val="single"/>
        </w:rPr>
        <w:t>Constants</w:t>
      </w:r>
      <w:r w:rsidR="00CA4959">
        <w:t xml:space="preserve">” = any factor that </w:t>
      </w:r>
      <w:r w:rsidR="00CA4959" w:rsidRPr="00CA4959">
        <w:rPr>
          <w:b/>
        </w:rPr>
        <w:t>if allowed to change</w:t>
      </w:r>
      <w:r w:rsidR="00CA4959">
        <w:t xml:space="preserve"> would influence the outcome of an experiment. These factors are held unchanged for the duration of the experiment.</w:t>
      </w:r>
    </w:p>
    <w:p w:rsidR="00CA4959" w:rsidRPr="00CA4959" w:rsidRDefault="00CA4959" w:rsidP="00712CF9">
      <w:pPr>
        <w:pStyle w:val="ListParagraph"/>
        <w:numPr>
          <w:ilvl w:val="1"/>
          <w:numId w:val="1"/>
        </w:numPr>
        <w:rPr>
          <w:b/>
        </w:rPr>
      </w:pPr>
      <w:r>
        <w:t>“</w:t>
      </w:r>
      <w:r w:rsidRPr="00712CF9">
        <w:rPr>
          <w:u w:val="single"/>
        </w:rPr>
        <w:t>Control</w:t>
      </w:r>
      <w:r>
        <w:t xml:space="preserve">” = the conditions in which none of the potential variables are allowed to change (The “Independent Variable” is </w:t>
      </w:r>
      <w:r w:rsidR="00195F44">
        <w:t xml:space="preserve"> absent</w:t>
      </w:r>
      <w:r w:rsidR="00640738">
        <w:t xml:space="preserve"> or held at a normal or standard level</w:t>
      </w:r>
      <w:r>
        <w:t>)</w:t>
      </w:r>
    </w:p>
    <w:p w:rsidR="00195F44" w:rsidRPr="00195F44" w:rsidRDefault="00640738" w:rsidP="00712CF9">
      <w:pPr>
        <w:pStyle w:val="ListParagraph"/>
        <w:numPr>
          <w:ilvl w:val="1"/>
          <w:numId w:val="1"/>
        </w:numPr>
        <w:rPr>
          <w:b/>
        </w:rPr>
      </w:pPr>
      <w:r>
        <w:t xml:space="preserve"> </w:t>
      </w:r>
      <w:r w:rsidR="00CA4959">
        <w:t>“</w:t>
      </w:r>
      <w:r w:rsidR="00CA4959" w:rsidRPr="00712CF9">
        <w:rPr>
          <w:u w:val="single"/>
        </w:rPr>
        <w:t>Dependent Variable</w:t>
      </w:r>
      <w:r w:rsidR="00CA4959">
        <w:t xml:space="preserve">” </w:t>
      </w:r>
      <w:r w:rsidR="00195F44">
        <w:t>= the measured outcome</w:t>
      </w:r>
      <w:r>
        <w:t>(recorded Data)</w:t>
      </w:r>
      <w:r w:rsidR="00195F44">
        <w:t xml:space="preserve"> of the experiment. Must specify the units used for measurements.</w:t>
      </w:r>
      <w:r>
        <w:t xml:space="preserve"> Identify  data as “qualitative” (non-standard scale) or “quantitative” (standard scale)</w:t>
      </w:r>
    </w:p>
    <w:p w:rsidR="00640738" w:rsidRPr="00195F44" w:rsidRDefault="00712CF9" w:rsidP="00712CF9">
      <w:pPr>
        <w:pStyle w:val="ListParagraph"/>
        <w:numPr>
          <w:ilvl w:val="1"/>
          <w:numId w:val="1"/>
        </w:numPr>
        <w:rPr>
          <w:b/>
        </w:rPr>
      </w:pPr>
      <w:r>
        <w:t>“</w:t>
      </w:r>
      <w:r w:rsidR="00640738" w:rsidRPr="00712CF9">
        <w:rPr>
          <w:u w:val="single"/>
        </w:rPr>
        <w:t># Trials</w:t>
      </w:r>
      <w:r>
        <w:t>”</w:t>
      </w:r>
      <w:r w:rsidR="00640738">
        <w:t xml:space="preserve"> = How many tests will be run for each level of IV</w:t>
      </w:r>
    </w:p>
    <w:p w:rsidR="00195F44" w:rsidRPr="00195F44" w:rsidRDefault="00640738" w:rsidP="00712CF9">
      <w:pPr>
        <w:pStyle w:val="ListParagraph"/>
        <w:numPr>
          <w:ilvl w:val="1"/>
          <w:numId w:val="1"/>
        </w:numPr>
        <w:rPr>
          <w:b/>
        </w:rPr>
      </w:pPr>
      <w:r>
        <w:t xml:space="preserve"> </w:t>
      </w:r>
      <w:r w:rsidR="00195F44">
        <w:t>“</w:t>
      </w:r>
      <w:r w:rsidR="00195F44" w:rsidRPr="00712CF9">
        <w:rPr>
          <w:u w:val="single"/>
        </w:rPr>
        <w:t>Safety Measures</w:t>
      </w:r>
      <w:r w:rsidR="00195F44">
        <w:t>” = identify any potential risks associated with the experiment, and tell how dangers will be avoided.</w:t>
      </w:r>
    </w:p>
    <w:p w:rsidR="00CA4959" w:rsidRDefault="00CA4959" w:rsidP="00CA4959">
      <w:pPr>
        <w:pStyle w:val="ListParagraph"/>
        <w:numPr>
          <w:ilvl w:val="0"/>
          <w:numId w:val="1"/>
        </w:numPr>
      </w:pPr>
      <w:r w:rsidRPr="00712CF9">
        <w:rPr>
          <w:b/>
          <w:sz w:val="24"/>
          <w:szCs w:val="24"/>
        </w:rPr>
        <w:t>Results – Gather Data</w:t>
      </w:r>
      <w:r w:rsidR="00195F44" w:rsidRPr="00B24E05">
        <w:rPr>
          <w:b/>
        </w:rPr>
        <w:t>-</w:t>
      </w:r>
      <w:r w:rsidR="00640738" w:rsidRPr="00640738">
        <w:t>Prepare data tables before experiment begins</w:t>
      </w:r>
      <w:r w:rsidR="00640738">
        <w:t>. C</w:t>
      </w:r>
      <w:r w:rsidR="00195F44">
        <w:t>arefully record observations and measurements using data tables and charts</w:t>
      </w:r>
      <w:r w:rsidR="00640738">
        <w:t xml:space="preserve">  in a project data book (</w:t>
      </w:r>
      <w:r w:rsidR="00195F44">
        <w:t xml:space="preserve"> log book</w:t>
      </w:r>
      <w:r w:rsidR="00640738">
        <w:t>)</w:t>
      </w:r>
      <w:r w:rsidR="00195F44">
        <w:t>.</w:t>
      </w:r>
    </w:p>
    <w:p w:rsidR="00CA4959" w:rsidRPr="00195F44" w:rsidRDefault="00CA4959" w:rsidP="00CA4959">
      <w:pPr>
        <w:pStyle w:val="ListParagraph"/>
      </w:pPr>
      <w:r w:rsidRPr="00CA4959">
        <w:rPr>
          <w:b/>
        </w:rPr>
        <w:tab/>
      </w:r>
      <w:r w:rsidRPr="00712CF9">
        <w:rPr>
          <w:b/>
          <w:sz w:val="24"/>
          <w:szCs w:val="24"/>
        </w:rPr>
        <w:t>Analyze Data</w:t>
      </w:r>
      <w:r w:rsidR="00195F44">
        <w:t xml:space="preserve">-Examine results using </w:t>
      </w:r>
      <w:r w:rsidR="00640738">
        <w:t xml:space="preserve">modes for qualitative data or </w:t>
      </w:r>
      <w:r w:rsidR="00195F44">
        <w:t>mathematical analysis (e.g. average, mode, range, maximum, minimum, total, etc)</w:t>
      </w:r>
      <w:r w:rsidR="00640738">
        <w:t xml:space="preserve">for quantitative data. </w:t>
      </w:r>
      <w:r w:rsidR="00195F44">
        <w:t xml:space="preserve"> Display your analysis using graphs.</w:t>
      </w:r>
      <w:r w:rsidR="00640738">
        <w:t xml:space="preserve"> Describe any trends seen in graphs. </w:t>
      </w:r>
    </w:p>
    <w:p w:rsidR="00195F44" w:rsidRDefault="00195F44" w:rsidP="00CA4959">
      <w:pPr>
        <w:pStyle w:val="ListParagraph"/>
        <w:numPr>
          <w:ilvl w:val="0"/>
          <w:numId w:val="1"/>
        </w:numPr>
        <w:rPr>
          <w:b/>
        </w:rPr>
      </w:pPr>
      <w:r w:rsidRPr="00712CF9">
        <w:rPr>
          <w:b/>
          <w:sz w:val="24"/>
          <w:szCs w:val="24"/>
        </w:rPr>
        <w:t>Discussion</w:t>
      </w:r>
      <w:r w:rsidRPr="00712CF9">
        <w:rPr>
          <w:sz w:val="24"/>
          <w:szCs w:val="24"/>
        </w:rPr>
        <w:t>-</w:t>
      </w:r>
      <w:r>
        <w:t xml:space="preserve"> Explain scientific principles supported or contradicted by your experiment. Explore </w:t>
      </w:r>
      <w:r w:rsidR="00B24E05">
        <w:t>any significance of your findings.</w:t>
      </w:r>
    </w:p>
    <w:p w:rsidR="00CA4959" w:rsidRPr="00712CF9" w:rsidRDefault="00CA4959" w:rsidP="00CA4959">
      <w:pPr>
        <w:pStyle w:val="ListParagraph"/>
        <w:numPr>
          <w:ilvl w:val="0"/>
          <w:numId w:val="1"/>
        </w:numPr>
        <w:rPr>
          <w:b/>
        </w:rPr>
      </w:pPr>
      <w:r w:rsidRPr="00712CF9">
        <w:rPr>
          <w:b/>
          <w:sz w:val="24"/>
          <w:szCs w:val="24"/>
        </w:rPr>
        <w:t>Conclusion</w:t>
      </w:r>
      <w:r w:rsidR="00195F44">
        <w:t xml:space="preserve">- While referencing your hypothesis (restate), explain what information has been definitively discovered. Do not speculate here. </w:t>
      </w:r>
      <w:r w:rsidR="00640738">
        <w:t xml:space="preserve">Your hypothesis can be supported or disproven. </w:t>
      </w:r>
    </w:p>
    <w:p w:rsidR="00CA4959" w:rsidRPr="00712CF9" w:rsidRDefault="00CA4959" w:rsidP="00CA4959">
      <w:pPr>
        <w:pStyle w:val="ListParagraph"/>
        <w:numPr>
          <w:ilvl w:val="0"/>
          <w:numId w:val="1"/>
        </w:numPr>
      </w:pPr>
      <w:r w:rsidRPr="00712CF9">
        <w:rPr>
          <w:b/>
          <w:sz w:val="24"/>
          <w:szCs w:val="24"/>
        </w:rPr>
        <w:t>Communication of Conclusion</w:t>
      </w:r>
      <w:r w:rsidR="00B24E05" w:rsidRPr="00712CF9">
        <w:t>-(lab report, research paper, science fair)</w:t>
      </w:r>
    </w:p>
    <w:sectPr w:rsidR="00CA4959" w:rsidRPr="00712CF9" w:rsidSect="00712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9DA"/>
    <w:multiLevelType w:val="hybridMultilevel"/>
    <w:tmpl w:val="DE1A12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E13BC"/>
    <w:multiLevelType w:val="hybridMultilevel"/>
    <w:tmpl w:val="DE1A12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959"/>
    <w:rsid w:val="00081F34"/>
    <w:rsid w:val="00195F44"/>
    <w:rsid w:val="00220BF6"/>
    <w:rsid w:val="00260FF6"/>
    <w:rsid w:val="003C608D"/>
    <w:rsid w:val="004216DB"/>
    <w:rsid w:val="00472BFD"/>
    <w:rsid w:val="005206EE"/>
    <w:rsid w:val="00640738"/>
    <w:rsid w:val="006E3BF4"/>
    <w:rsid w:val="00712CF9"/>
    <w:rsid w:val="009424AD"/>
    <w:rsid w:val="00B24E05"/>
    <w:rsid w:val="00B83085"/>
    <w:rsid w:val="00C63F38"/>
    <w:rsid w:val="00CA4959"/>
    <w:rsid w:val="00D36F47"/>
    <w:rsid w:val="00FC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6E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959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Foeckler Family</dc:creator>
  <cp:lastModifiedBy>Foeckler Family</cp:lastModifiedBy>
  <cp:revision>2</cp:revision>
  <cp:lastPrinted>2014-08-19T01:47:00Z</cp:lastPrinted>
  <dcterms:created xsi:type="dcterms:W3CDTF">2016-07-24T19:55:00Z</dcterms:created>
  <dcterms:modified xsi:type="dcterms:W3CDTF">2016-07-24T19:55:00Z</dcterms:modified>
</cp:coreProperties>
</file>